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1"/>
          <w:color w:val="000000"/>
          <w:sz w:val="20"/>
          <w:szCs w:val="20"/>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color w:val="000000"/>
          <w:sz w:val="20"/>
          <w:szCs w:val="20"/>
          <w:vertAlign w:val="baseline"/>
          <w:rtl w:val="0"/>
        </w:rPr>
        <w:t xml:space="preserve"> </w:t>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УКРАЇНА</w:t>
      </w: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              ПУСТОМИТІВСЬКА РАЙОННА ДЕРЖАВНА АДМІНІСТРАЦІЯ</w:t>
      </w:r>
    </w:p>
    <w:p w:rsidR="00000000" w:rsidDel="00000000" w:rsidP="00000000" w:rsidRDefault="00000000" w:rsidRPr="00000000" w14:paraId="00000004">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м. Пустомити,  Львівської області  </w:t>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  23 вересня 2016 року</w:t>
        <w:tab/>
        <w:tab/>
        <w:tab/>
        <w:tab/>
        <w:t xml:space="preserve">№ 615</w:t>
      </w:r>
    </w:p>
    <w:tbl>
      <w:tblPr>
        <w:tblStyle w:val="Table1"/>
        <w:tblW w:w="9583.0" w:type="dxa"/>
        <w:jc w:val="left"/>
        <w:tblInd w:w="143.0" w:type="dxa"/>
        <w:tblLayout w:type="fixed"/>
        <w:tblLook w:val="0000"/>
      </w:tblPr>
      <w:tblGrid>
        <w:gridCol w:w="6734"/>
        <w:gridCol w:w="2849"/>
        <w:tblGridChange w:id="0">
          <w:tblGrid>
            <w:gridCol w:w="6734"/>
            <w:gridCol w:w="2849"/>
          </w:tblGrid>
        </w:tblGridChange>
      </w:tblGrid>
      <w:tr>
        <w:tc>
          <w:tcPr>
            <w:vAlign w:val="top"/>
          </w:tcPr>
          <w:p w:rsidR="00000000" w:rsidDel="00000000" w:rsidP="00000000" w:rsidRDefault="00000000" w:rsidRPr="00000000" w14:paraId="00000007">
            <w:pPr>
              <w:pBdr>
                <w:top w:space="0" w:sz="0" w:val="nil"/>
                <w:left w:space="0" w:sz="0" w:val="nil"/>
                <w:bottom w:space="0" w:sz="0" w:val="nil"/>
                <w:right w:space="0" w:sz="0" w:val="nil"/>
                <w:between w:space="0" w:sz="0" w:val="nil"/>
              </w:pBdr>
              <w:shd w:fill="auto" w:val="clear"/>
              <w:spacing w:after="0" w:before="0" w:line="240" w:lineRule="auto"/>
              <w:ind w:left="-83" w:right="5" w:firstLine="0"/>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Про створення комісії та призначення відповідальної особи за здійснення допорогових закупівель </w:t>
            </w:r>
            <w:r w:rsidDel="00000000" w:rsidR="00000000" w:rsidRPr="00000000">
              <w:rPr>
                <w:rFonts w:ascii="Times New Roman" w:cs="Times New Roman" w:eastAsia="Times New Roman" w:hAnsi="Times New Roman"/>
                <w:b w:val="1"/>
                <w:i w:val="1"/>
                <w:color w:val="000000"/>
                <w:sz w:val="20"/>
                <w:szCs w:val="20"/>
                <w:highlight w:val="white"/>
                <w:vertAlign w:val="baseline"/>
                <w:rtl w:val="0"/>
              </w:rPr>
              <w:t xml:space="preserve">товарів,  робіт і послуг із застосуванням електронної системи закупівель Пустомитівської </w:t>
            </w:r>
            <w:r w:rsidDel="00000000" w:rsidR="00000000" w:rsidRPr="00000000">
              <w:rPr>
                <w:rFonts w:ascii="Times New Roman" w:cs="Times New Roman" w:eastAsia="Times New Roman" w:hAnsi="Times New Roman"/>
                <w:b w:val="1"/>
                <w:i w:val="1"/>
                <w:sz w:val="20"/>
                <w:szCs w:val="20"/>
                <w:vertAlign w:val="baseline"/>
                <w:rtl w:val="0"/>
              </w:rPr>
              <w:t xml:space="preserve"> районної державної адміністрації </w:t>
            </w:r>
            <w:r w:rsidDel="00000000" w:rsidR="00000000" w:rsidRPr="00000000">
              <w:rPr>
                <w:rtl w:val="0"/>
              </w:rPr>
            </w:r>
          </w:p>
        </w:tc>
        <w:tc>
          <w:tcPr>
            <w:vAlign w:val="top"/>
          </w:tcPr>
          <w:p w:rsidR="00000000" w:rsidDel="00000000" w:rsidP="00000000" w:rsidRDefault="00000000" w:rsidRPr="00000000" w14:paraId="00000008">
            <w:pPr>
              <w:keepNext w:val="1"/>
              <w:numPr>
                <w:ilvl w:val="0"/>
                <w:numId w:val="1"/>
              </w:numPr>
              <w:pBdr>
                <w:top w:space="0" w:sz="0" w:val="nil"/>
                <w:left w:space="0" w:sz="0" w:val="nil"/>
                <w:bottom w:space="0" w:sz="0" w:val="nil"/>
                <w:right w:space="0" w:sz="0" w:val="nil"/>
                <w:between w:space="0" w:sz="0" w:val="nil"/>
              </w:pBdr>
              <w:shd w:fill="auto" w:val="clear"/>
              <w:spacing w:after="60" w:before="240" w:line="240" w:lineRule="auto"/>
              <w:ind w:left="432" w:right="0" w:hanging="432"/>
              <w:rPr>
                <w:rFonts w:ascii="Times New Roman" w:cs="Times New Roman" w:eastAsia="Times New Roman" w:hAnsi="Times New Roman"/>
                <w:b w:val="0"/>
                <w:i w:val="0"/>
                <w:smallCaps w:val="1"/>
                <w:sz w:val="20"/>
                <w:szCs w:val="20"/>
              </w:rPr>
            </w:pPr>
            <w:r w:rsidDel="00000000" w:rsidR="00000000" w:rsidRPr="00000000">
              <w:rPr>
                <w:rtl w:val="0"/>
              </w:rPr>
            </w:r>
          </w:p>
        </w:tc>
      </w:tr>
    </w:tbl>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Відповідно до п.9 ч.1 ст. 39 Закону України «Про місцеві державні адміністрації»,  Закону України «Про публічні закупівлі», розпорядження Кабінету Міністрів України від 20.05.2015 №501-р «Про реалізацію пілотного проекту щодо впровадження процедури електронних закупівель», Порядку здійснення допорогових закупівель, затвердженого наказом ДП «Зовнішторгвидав України» від 13.04.2016 №35, з метою підвищення рівня прозорості, відкритості та ефективності у сфері здійснення закупівель за бюджетні кошти:</w:t>
      </w:r>
    </w:p>
    <w:p w:rsidR="00000000" w:rsidDel="00000000" w:rsidP="00000000" w:rsidRDefault="00000000" w:rsidRPr="00000000" w14:paraId="0000000B">
      <w:pPr>
        <w:widowControl w:val="0"/>
        <w:pBdr>
          <w:top w:space="0" w:sz="0" w:val="nil"/>
          <w:left w:space="0" w:sz="0" w:val="nil"/>
          <w:bottom w:space="0" w:sz="0" w:val="nil"/>
          <w:right w:space="0" w:sz="0" w:val="nil"/>
          <w:between w:space="0" w:sz="0" w:val="nil"/>
        </w:pBdr>
        <w:shd w:fill="auto" w:val="clear"/>
        <w:spacing w:after="0" w:before="0" w:line="240" w:lineRule="auto"/>
        <w:ind w:right="20" w:firstLine="851"/>
        <w:jc w:val="both"/>
        <w:rPr>
          <w:rFonts w:ascii="Times New Roman" w:cs="Times New Roman" w:eastAsia="Times New Roman" w:hAnsi="Times New Roman"/>
          <w:b w:val="0"/>
          <w:color w:val="000000"/>
          <w:sz w:val="20"/>
          <w:szCs w:val="20"/>
          <w:highlight w:val="white"/>
          <w:vertAlign w:val="baseline"/>
        </w:rPr>
      </w:pPr>
      <w:r w:rsidDel="00000000" w:rsidR="00000000" w:rsidRPr="00000000">
        <w:rPr>
          <w:rFonts w:ascii="Times New Roman" w:cs="Times New Roman" w:eastAsia="Times New Roman" w:hAnsi="Times New Roman"/>
          <w:b w:val="0"/>
          <w:color w:val="000000"/>
          <w:sz w:val="20"/>
          <w:szCs w:val="20"/>
          <w:highlight w:val="white"/>
          <w:vertAlign w:val="baseline"/>
          <w:rtl w:val="0"/>
        </w:rPr>
        <w:t xml:space="preserve">1. Створити комісію із здійснення допорогових закупівель товарів,  робіт і послуг із застосуванням електронної системи закупівель Пустомитівської районної державної адміністрації та затвердити її склад згідно з додатком.</w:t>
      </w:r>
    </w:p>
    <w:p w:rsidR="00000000" w:rsidDel="00000000" w:rsidP="00000000" w:rsidRDefault="00000000" w:rsidRPr="00000000" w14:paraId="0000000C">
      <w:pPr>
        <w:widowControl w:val="0"/>
        <w:pBdr>
          <w:top w:space="0" w:sz="0" w:val="nil"/>
          <w:left w:space="0" w:sz="0" w:val="nil"/>
          <w:bottom w:space="0" w:sz="0" w:val="nil"/>
          <w:right w:space="0" w:sz="0" w:val="nil"/>
          <w:between w:space="0" w:sz="0" w:val="nil"/>
        </w:pBdr>
        <w:shd w:fill="auto" w:val="clear"/>
        <w:spacing w:after="0" w:before="0" w:line="240" w:lineRule="auto"/>
        <w:ind w:right="20" w:firstLine="851"/>
        <w:jc w:val="both"/>
        <w:rPr>
          <w:rFonts w:ascii="Times New Roman" w:cs="Times New Roman" w:eastAsia="Times New Roman" w:hAnsi="Times New Roman"/>
          <w:b w:val="0"/>
          <w:color w:val="000000"/>
          <w:sz w:val="20"/>
          <w:szCs w:val="20"/>
          <w:highlight w:val="white"/>
          <w:vertAlign w:val="baseline"/>
        </w:rPr>
      </w:pPr>
      <w:r w:rsidDel="00000000" w:rsidR="00000000" w:rsidRPr="00000000">
        <w:rPr>
          <w:rFonts w:ascii="Times New Roman" w:cs="Times New Roman" w:eastAsia="Times New Roman" w:hAnsi="Times New Roman"/>
          <w:b w:val="0"/>
          <w:color w:val="000000"/>
          <w:sz w:val="20"/>
          <w:szCs w:val="20"/>
          <w:highlight w:val="white"/>
          <w:vertAlign w:val="baseline"/>
          <w:rtl w:val="0"/>
        </w:rPr>
        <w:t xml:space="preserve">2. Затвердити Положення про комісію із здійснення допорогових закупівель товарів, робіт і послуг із застосуванням електронної системи закупівель Пустомитівської  районної державної адміністрації, додається.</w:t>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spacing w:after="0" w:before="0" w:line="240" w:lineRule="auto"/>
        <w:ind w:firstLine="851"/>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 Призначити Биць О.Є. – головного спеціаліста відділу фінансово-господарського забезпечення апарату районної державної адміністрації відповідальною особою за здійснення допорогових закупівель товарів, робіт і послуг із застосуванням електронної системи закупівель ProZorro.</w:t>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spacing w:after="0" w:before="0" w:line="240" w:lineRule="auto"/>
        <w:ind w:firstLine="851"/>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4. Контроль за виконанням розпорядження залишаю за собою.</w:t>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spacing w:after="0" w:before="0" w:line="240" w:lineRule="auto"/>
        <w:ind w:firstLine="567"/>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tabs>
          <w:tab w:val="left" w:pos="1147"/>
        </w:tabs>
        <w:spacing w:after="0" w:before="0" w:line="240" w:lineRule="auto"/>
        <w:ind w:right="72"/>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spacing w:after="0" w:before="0" w:line="240" w:lineRule="auto"/>
        <w:ind w:right="72"/>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Голова</w:t>
        <w:tab/>
        <w:tab/>
        <w:tab/>
        <w:tab/>
        <w:tab/>
        <w:tab/>
        <w:tab/>
        <w:tab/>
        <w:t xml:space="preserve">В.Є. ГОВЕНКО</w:t>
      </w:r>
      <w:r w:rsidDel="00000000" w:rsidR="00000000" w:rsidRPr="00000000">
        <w:rPr>
          <w:rtl w:val="0"/>
        </w:rPr>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tabs>
          <w:tab w:val="left" w:pos="5775"/>
        </w:tabs>
        <w:spacing w:after="0" w:before="0" w:line="240" w:lineRule="auto"/>
        <w:ind w:firstLine="5675"/>
        <w:jc w:val="both"/>
        <w:rPr>
          <w:rFonts w:ascii="Times New Roman" w:cs="Times New Roman" w:eastAsia="Times New Roman" w:hAnsi="Times New Roman"/>
          <w:b w:val="0"/>
          <w:sz w:val="20"/>
          <w:szCs w:val="20"/>
          <w:vertAlign w:val="baseline"/>
        </w:rPr>
      </w:pPr>
      <w:r w:rsidDel="00000000" w:rsidR="00000000" w:rsidRPr="00000000">
        <w:br w:type="page"/>
      </w:r>
      <w:r w:rsidDel="00000000" w:rsidR="00000000" w:rsidRPr="00000000">
        <w:rPr>
          <w:rFonts w:ascii="Times New Roman" w:cs="Times New Roman" w:eastAsia="Times New Roman" w:hAnsi="Times New Roman"/>
          <w:b w:val="0"/>
          <w:sz w:val="20"/>
          <w:szCs w:val="20"/>
          <w:vertAlign w:val="baseline"/>
          <w:rtl w:val="0"/>
        </w:rPr>
        <w:t xml:space="preserve">Додаток 1</w:t>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tabs>
          <w:tab w:val="left" w:pos="5775"/>
        </w:tabs>
        <w:spacing w:after="0" w:before="0" w:line="240" w:lineRule="auto"/>
        <w:ind w:firstLine="5675"/>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до розпорядження голови</w:t>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tabs>
          <w:tab w:val="left" w:pos="5775"/>
        </w:tabs>
        <w:spacing w:after="0" w:before="0" w:line="240" w:lineRule="auto"/>
        <w:ind w:firstLine="5675"/>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районної державної адміністрації</w:t>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spacing w:after="0" w:before="0" w:line="240" w:lineRule="auto"/>
        <w:ind w:firstLine="5675"/>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від 23 вересня 2016 року </w:t>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auto" w:val="clear"/>
        <w:spacing w:after="0" w:before="0" w:line="240" w:lineRule="auto"/>
        <w:ind w:firstLine="5675"/>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615</w:t>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auto" w:val="clear"/>
        <w:tabs>
          <w:tab w:val="left" w:pos="5775"/>
        </w:tabs>
        <w:spacing w:after="0" w:before="0" w:line="240" w:lineRule="auto"/>
        <w:ind w:firstLine="482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auto" w:val="clear"/>
        <w:tabs>
          <w:tab w:val="left" w:pos="5775"/>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С К Л А Д</w:t>
      </w:r>
      <w:r w:rsidDel="00000000" w:rsidR="00000000" w:rsidRPr="00000000">
        <w:rPr>
          <w:rtl w:val="0"/>
        </w:rPr>
      </w:r>
    </w:p>
    <w:p w:rsidR="00000000" w:rsidDel="00000000" w:rsidP="00000000" w:rsidRDefault="00000000" w:rsidRPr="00000000" w14:paraId="0000001D">
      <w:pPr>
        <w:widowControl w:val="0"/>
        <w:pBdr>
          <w:top w:space="0" w:sz="0" w:val="nil"/>
          <w:left w:space="0" w:sz="0" w:val="nil"/>
          <w:bottom w:space="0" w:sz="0" w:val="nil"/>
          <w:right w:space="0" w:sz="0" w:val="nil"/>
          <w:between w:space="0" w:sz="0" w:val="nil"/>
        </w:pBdr>
        <w:shd w:fill="auto" w:val="clear"/>
        <w:spacing w:after="0" w:before="0" w:line="240" w:lineRule="auto"/>
        <w:ind w:right="20"/>
        <w:jc w:val="center"/>
        <w:rPr>
          <w:rFonts w:ascii="Times New Roman" w:cs="Times New Roman" w:eastAsia="Times New Roman" w:hAnsi="Times New Roman"/>
          <w:b w:val="0"/>
          <w:color w:val="000000"/>
          <w:sz w:val="20"/>
          <w:szCs w:val="20"/>
          <w:highlight w:val="white"/>
          <w:vertAlign w:val="baseline"/>
        </w:rPr>
      </w:pPr>
      <w:r w:rsidDel="00000000" w:rsidR="00000000" w:rsidRPr="00000000">
        <w:rPr>
          <w:rFonts w:ascii="Times New Roman" w:cs="Times New Roman" w:eastAsia="Times New Roman" w:hAnsi="Times New Roman"/>
          <w:b w:val="1"/>
          <w:color w:val="000000"/>
          <w:sz w:val="20"/>
          <w:szCs w:val="20"/>
          <w:highlight w:val="white"/>
          <w:vertAlign w:val="baseline"/>
          <w:rtl w:val="0"/>
        </w:rPr>
        <w:t xml:space="preserve">комісії із здійснення допорогових закупівель товарів,</w:t>
      </w:r>
      <w:r w:rsidDel="00000000" w:rsidR="00000000" w:rsidRPr="00000000">
        <w:rPr>
          <w:rtl w:val="0"/>
        </w:rPr>
      </w:r>
    </w:p>
    <w:p w:rsidR="00000000" w:rsidDel="00000000" w:rsidP="00000000" w:rsidRDefault="00000000" w:rsidRPr="00000000" w14:paraId="0000001E">
      <w:pPr>
        <w:widowControl w:val="0"/>
        <w:pBdr>
          <w:top w:space="0" w:sz="0" w:val="nil"/>
          <w:left w:space="0" w:sz="0" w:val="nil"/>
          <w:bottom w:space="0" w:sz="0" w:val="nil"/>
          <w:right w:space="0" w:sz="0" w:val="nil"/>
          <w:between w:space="0" w:sz="0" w:val="nil"/>
        </w:pBdr>
        <w:shd w:fill="auto" w:val="clear"/>
        <w:spacing w:after="0" w:before="0" w:line="240" w:lineRule="auto"/>
        <w:ind w:right="20"/>
        <w:jc w:val="center"/>
        <w:rPr>
          <w:rFonts w:ascii="Times New Roman" w:cs="Times New Roman" w:eastAsia="Times New Roman" w:hAnsi="Times New Roman"/>
          <w:b w:val="0"/>
          <w:color w:val="000000"/>
          <w:sz w:val="20"/>
          <w:szCs w:val="20"/>
          <w:highlight w:val="white"/>
          <w:vertAlign w:val="baseline"/>
        </w:rPr>
      </w:pPr>
      <w:r w:rsidDel="00000000" w:rsidR="00000000" w:rsidRPr="00000000">
        <w:rPr>
          <w:rFonts w:ascii="Times New Roman" w:cs="Times New Roman" w:eastAsia="Times New Roman" w:hAnsi="Times New Roman"/>
          <w:b w:val="1"/>
          <w:color w:val="000000"/>
          <w:sz w:val="20"/>
          <w:szCs w:val="20"/>
          <w:highlight w:val="white"/>
          <w:vertAlign w:val="baseline"/>
          <w:rtl w:val="0"/>
        </w:rPr>
        <w:t xml:space="preserve"> робіт і послуг із застосуванням електронної системи закупівель</w:t>
      </w: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auto" w:val="clear"/>
        <w:tabs>
          <w:tab w:val="left" w:pos="5775"/>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Пустомитівської районної державної адміністрації </w:t>
      </w: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shd w:fill="auto" w:val="clear"/>
        <w:tabs>
          <w:tab w:val="left" w:pos="5775"/>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shd w:fill="auto" w:val="clear"/>
        <w:tabs>
          <w:tab w:val="left" w:pos="5775"/>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bl>
      <w:tblPr>
        <w:tblStyle w:val="Table2"/>
        <w:tblW w:w="9611.0" w:type="dxa"/>
        <w:jc w:val="left"/>
        <w:tblInd w:w="110.99999999999999" w:type="dxa"/>
        <w:tblLayout w:type="fixed"/>
        <w:tblLook w:val="0000"/>
      </w:tblPr>
      <w:tblGrid>
        <w:gridCol w:w="2764"/>
        <w:gridCol w:w="257"/>
        <w:gridCol w:w="6590"/>
        <w:tblGridChange w:id="0">
          <w:tblGrid>
            <w:gridCol w:w="2764"/>
            <w:gridCol w:w="257"/>
            <w:gridCol w:w="6590"/>
          </w:tblGrid>
        </w:tblGridChange>
      </w:tblGrid>
      <w:tr>
        <w:trPr>
          <w:trHeight w:val="6200" w:hRule="atLeast"/>
        </w:trPr>
        <w:tc>
          <w:tcPr>
            <w:vAlign w:val="top"/>
          </w:tcPr>
          <w:p w:rsidR="00000000" w:rsidDel="00000000" w:rsidP="00000000" w:rsidRDefault="00000000" w:rsidRPr="00000000" w14:paraId="00000022">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Городечний П.М.</w:t>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Биць О.Є.</w:t>
            </w:r>
          </w:p>
          <w:p w:rsidR="00000000" w:rsidDel="00000000" w:rsidP="00000000" w:rsidRDefault="00000000" w:rsidRPr="00000000" w14:paraId="00000027">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9">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A">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Члени комісії:</w:t>
            </w: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C">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Березова З.М.</w:t>
            </w:r>
          </w:p>
          <w:p w:rsidR="00000000" w:rsidDel="00000000" w:rsidP="00000000" w:rsidRDefault="00000000" w:rsidRPr="00000000" w14:paraId="0000002D">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E">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F">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0">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Лохманюк О.І.</w:t>
            </w:r>
          </w:p>
          <w:p w:rsidR="00000000" w:rsidDel="00000000" w:rsidP="00000000" w:rsidRDefault="00000000" w:rsidRPr="00000000" w14:paraId="00000031">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2">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3">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Голець Н.М.</w:t>
            </w:r>
          </w:p>
          <w:p w:rsidR="00000000" w:rsidDel="00000000" w:rsidP="00000000" w:rsidRDefault="00000000" w:rsidRPr="00000000" w14:paraId="00000034">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5">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6">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7">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tc>
        <w:tc>
          <w:tcPr>
            <w:vAlign w:val="top"/>
          </w:tcPr>
          <w:p w:rsidR="00000000" w:rsidDel="00000000" w:rsidP="00000000" w:rsidRDefault="00000000" w:rsidRPr="00000000" w14:paraId="00000038">
            <w:pPr>
              <w:pBdr>
                <w:top w:space="0" w:sz="0" w:val="nil"/>
                <w:left w:space="0" w:sz="0" w:val="nil"/>
                <w:bottom w:space="0" w:sz="0" w:val="nil"/>
                <w:right w:space="0" w:sz="0" w:val="nil"/>
                <w:between w:space="0" w:sz="0" w:val="nil"/>
              </w:pBdr>
              <w:shd w:fill="auto" w:val="clear"/>
              <w:spacing w:after="0" w:before="0" w:line="240" w:lineRule="auto"/>
              <w:ind w:left="-108" w:right="-46" w:firstLine="0"/>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9">
            <w:pPr>
              <w:pBdr>
                <w:top w:space="0" w:sz="0" w:val="nil"/>
                <w:left w:space="0" w:sz="0" w:val="nil"/>
                <w:bottom w:space="0" w:sz="0" w:val="nil"/>
                <w:right w:space="0" w:sz="0" w:val="nil"/>
                <w:between w:space="0" w:sz="0" w:val="nil"/>
              </w:pBdr>
              <w:shd w:fill="auto" w:val="clear"/>
              <w:spacing w:after="0" w:before="0" w:line="240" w:lineRule="auto"/>
              <w:ind w:right="-46"/>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w:t>
            </w:r>
          </w:p>
          <w:p w:rsidR="00000000" w:rsidDel="00000000" w:rsidP="00000000" w:rsidRDefault="00000000" w:rsidRPr="00000000" w14:paraId="0000003A">
            <w:pPr>
              <w:pBdr>
                <w:top w:space="0" w:sz="0" w:val="nil"/>
                <w:left w:space="0" w:sz="0" w:val="nil"/>
                <w:bottom w:space="0" w:sz="0" w:val="nil"/>
                <w:right w:space="0" w:sz="0" w:val="nil"/>
                <w:between w:space="0" w:sz="0" w:val="nil"/>
              </w:pBdr>
              <w:shd w:fill="auto" w:val="clear"/>
              <w:spacing w:after="0" w:before="0" w:line="240" w:lineRule="auto"/>
              <w:ind w:right="-46"/>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B">
            <w:pPr>
              <w:pBdr>
                <w:top w:space="0" w:sz="0" w:val="nil"/>
                <w:left w:space="0" w:sz="0" w:val="nil"/>
                <w:bottom w:space="0" w:sz="0" w:val="nil"/>
                <w:right w:space="0" w:sz="0" w:val="nil"/>
                <w:between w:space="0" w:sz="0" w:val="nil"/>
              </w:pBdr>
              <w:shd w:fill="auto" w:val="clear"/>
              <w:spacing w:after="0" w:before="0" w:line="240" w:lineRule="auto"/>
              <w:ind w:right="-46"/>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C">
            <w:pPr>
              <w:pBdr>
                <w:top w:space="0" w:sz="0" w:val="nil"/>
                <w:left w:space="0" w:sz="0" w:val="nil"/>
                <w:bottom w:space="0" w:sz="0" w:val="nil"/>
                <w:right w:space="0" w:sz="0" w:val="nil"/>
                <w:between w:space="0" w:sz="0" w:val="nil"/>
              </w:pBdr>
              <w:shd w:fill="auto" w:val="clear"/>
              <w:spacing w:after="0" w:before="0" w:line="240" w:lineRule="auto"/>
              <w:ind w:right="-46"/>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w:t>
            </w:r>
          </w:p>
          <w:p w:rsidR="00000000" w:rsidDel="00000000" w:rsidP="00000000" w:rsidRDefault="00000000" w:rsidRPr="00000000" w14:paraId="0000003D">
            <w:pPr>
              <w:pBdr>
                <w:top w:space="0" w:sz="0" w:val="nil"/>
                <w:left w:space="0" w:sz="0" w:val="nil"/>
                <w:bottom w:space="0" w:sz="0" w:val="nil"/>
                <w:right w:space="0" w:sz="0" w:val="nil"/>
                <w:between w:space="0" w:sz="0" w:val="nil"/>
              </w:pBdr>
              <w:shd w:fill="auto" w:val="clear"/>
              <w:spacing w:after="0" w:before="0" w:line="240" w:lineRule="auto"/>
              <w:ind w:right="-46"/>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E">
            <w:pPr>
              <w:pBdr>
                <w:top w:space="0" w:sz="0" w:val="nil"/>
                <w:left w:space="0" w:sz="0" w:val="nil"/>
                <w:bottom w:space="0" w:sz="0" w:val="nil"/>
                <w:right w:space="0" w:sz="0" w:val="nil"/>
                <w:between w:space="0" w:sz="0" w:val="nil"/>
              </w:pBdr>
              <w:shd w:fill="auto" w:val="clear"/>
              <w:spacing w:after="0" w:before="0" w:line="240" w:lineRule="auto"/>
              <w:ind w:right="-46"/>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F">
            <w:pPr>
              <w:pBdr>
                <w:top w:space="0" w:sz="0" w:val="nil"/>
                <w:left w:space="0" w:sz="0" w:val="nil"/>
                <w:bottom w:space="0" w:sz="0" w:val="nil"/>
                <w:right w:space="0" w:sz="0" w:val="nil"/>
                <w:between w:space="0" w:sz="0" w:val="nil"/>
              </w:pBdr>
              <w:shd w:fill="auto" w:val="clear"/>
              <w:spacing w:after="0" w:before="0" w:line="240" w:lineRule="auto"/>
              <w:ind w:right="-46"/>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40">
            <w:pPr>
              <w:pBdr>
                <w:top w:space="0" w:sz="0" w:val="nil"/>
                <w:left w:space="0" w:sz="0" w:val="nil"/>
                <w:bottom w:space="0" w:sz="0" w:val="nil"/>
                <w:right w:space="0" w:sz="0" w:val="nil"/>
                <w:between w:space="0" w:sz="0" w:val="nil"/>
              </w:pBdr>
              <w:shd w:fill="auto" w:val="clear"/>
              <w:spacing w:after="0" w:before="0" w:line="240" w:lineRule="auto"/>
              <w:ind w:right="-46"/>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41">
            <w:pPr>
              <w:pBdr>
                <w:top w:space="0" w:sz="0" w:val="nil"/>
                <w:left w:space="0" w:sz="0" w:val="nil"/>
                <w:bottom w:space="0" w:sz="0" w:val="nil"/>
                <w:right w:space="0" w:sz="0" w:val="nil"/>
                <w:between w:space="0" w:sz="0" w:val="nil"/>
              </w:pBdr>
              <w:shd w:fill="auto" w:val="clear"/>
              <w:spacing w:after="0" w:before="0" w:line="240" w:lineRule="auto"/>
              <w:ind w:right="-46"/>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42">
            <w:pPr>
              <w:pBdr>
                <w:top w:space="0" w:sz="0" w:val="nil"/>
                <w:left w:space="0" w:sz="0" w:val="nil"/>
                <w:bottom w:space="0" w:sz="0" w:val="nil"/>
                <w:right w:space="0" w:sz="0" w:val="nil"/>
                <w:between w:space="0" w:sz="0" w:val="nil"/>
              </w:pBdr>
              <w:shd w:fill="auto" w:val="clear"/>
              <w:spacing w:after="0" w:before="0" w:line="240" w:lineRule="auto"/>
              <w:ind w:right="-46"/>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w:t>
            </w:r>
          </w:p>
          <w:p w:rsidR="00000000" w:rsidDel="00000000" w:rsidP="00000000" w:rsidRDefault="00000000" w:rsidRPr="00000000" w14:paraId="00000043">
            <w:pPr>
              <w:pBdr>
                <w:top w:space="0" w:sz="0" w:val="nil"/>
                <w:left w:space="0" w:sz="0" w:val="nil"/>
                <w:bottom w:space="0" w:sz="0" w:val="nil"/>
                <w:right w:space="0" w:sz="0" w:val="nil"/>
                <w:between w:space="0" w:sz="0" w:val="nil"/>
              </w:pBdr>
              <w:shd w:fill="auto" w:val="clear"/>
              <w:spacing w:after="0" w:before="0" w:line="240" w:lineRule="auto"/>
              <w:ind w:right="-46"/>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44">
            <w:pPr>
              <w:pBdr>
                <w:top w:space="0" w:sz="0" w:val="nil"/>
                <w:left w:space="0" w:sz="0" w:val="nil"/>
                <w:bottom w:space="0" w:sz="0" w:val="nil"/>
                <w:right w:space="0" w:sz="0" w:val="nil"/>
                <w:between w:space="0" w:sz="0" w:val="nil"/>
              </w:pBdr>
              <w:shd w:fill="auto" w:val="clear"/>
              <w:spacing w:after="0" w:before="0" w:line="240" w:lineRule="auto"/>
              <w:ind w:right="-46"/>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45">
            <w:pPr>
              <w:pBdr>
                <w:top w:space="0" w:sz="0" w:val="nil"/>
                <w:left w:space="0" w:sz="0" w:val="nil"/>
                <w:bottom w:space="0" w:sz="0" w:val="nil"/>
                <w:right w:space="0" w:sz="0" w:val="nil"/>
                <w:between w:space="0" w:sz="0" w:val="nil"/>
              </w:pBdr>
              <w:shd w:fill="auto" w:val="clear"/>
              <w:spacing w:after="0" w:before="0" w:line="240" w:lineRule="auto"/>
              <w:ind w:right="-46"/>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46">
            <w:pPr>
              <w:pBdr>
                <w:top w:space="0" w:sz="0" w:val="nil"/>
                <w:left w:space="0" w:sz="0" w:val="nil"/>
                <w:bottom w:space="0" w:sz="0" w:val="nil"/>
                <w:right w:space="0" w:sz="0" w:val="nil"/>
                <w:between w:space="0" w:sz="0" w:val="nil"/>
              </w:pBdr>
              <w:shd w:fill="auto" w:val="clear"/>
              <w:spacing w:after="0" w:before="0" w:line="240" w:lineRule="auto"/>
              <w:ind w:right="-46"/>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w:t>
            </w:r>
          </w:p>
          <w:p w:rsidR="00000000" w:rsidDel="00000000" w:rsidP="00000000" w:rsidRDefault="00000000" w:rsidRPr="00000000" w14:paraId="00000047">
            <w:pPr>
              <w:pBdr>
                <w:top w:space="0" w:sz="0" w:val="nil"/>
                <w:left w:space="0" w:sz="0" w:val="nil"/>
                <w:bottom w:space="0" w:sz="0" w:val="nil"/>
                <w:right w:space="0" w:sz="0" w:val="nil"/>
                <w:between w:space="0" w:sz="0" w:val="nil"/>
              </w:pBdr>
              <w:shd w:fill="auto" w:val="clear"/>
              <w:spacing w:after="0" w:before="0" w:line="240" w:lineRule="auto"/>
              <w:ind w:right="-46"/>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48">
            <w:pPr>
              <w:pBdr>
                <w:top w:space="0" w:sz="0" w:val="nil"/>
                <w:left w:space="0" w:sz="0" w:val="nil"/>
                <w:bottom w:space="0" w:sz="0" w:val="nil"/>
                <w:right w:space="0" w:sz="0" w:val="nil"/>
                <w:between w:space="0" w:sz="0" w:val="nil"/>
              </w:pBdr>
              <w:shd w:fill="auto" w:val="clear"/>
              <w:spacing w:after="0" w:before="0" w:line="240" w:lineRule="auto"/>
              <w:ind w:right="-46"/>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49">
            <w:pPr>
              <w:pBdr>
                <w:top w:space="0" w:sz="0" w:val="nil"/>
                <w:left w:space="0" w:sz="0" w:val="nil"/>
                <w:bottom w:space="0" w:sz="0" w:val="nil"/>
                <w:right w:space="0" w:sz="0" w:val="nil"/>
                <w:between w:space="0" w:sz="0" w:val="nil"/>
              </w:pBdr>
              <w:shd w:fill="auto" w:val="clear"/>
              <w:spacing w:after="0" w:before="0" w:line="240" w:lineRule="auto"/>
              <w:ind w:right="-46"/>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w:t>
            </w:r>
          </w:p>
          <w:p w:rsidR="00000000" w:rsidDel="00000000" w:rsidP="00000000" w:rsidRDefault="00000000" w:rsidRPr="00000000" w14:paraId="0000004A">
            <w:pPr>
              <w:pBdr>
                <w:top w:space="0" w:sz="0" w:val="nil"/>
                <w:left w:space="0" w:sz="0" w:val="nil"/>
                <w:bottom w:space="0" w:sz="0" w:val="nil"/>
                <w:right w:space="0" w:sz="0" w:val="nil"/>
                <w:between w:space="0" w:sz="0" w:val="nil"/>
              </w:pBdr>
              <w:shd w:fill="auto" w:val="clear"/>
              <w:spacing w:after="0" w:before="0" w:line="240" w:lineRule="auto"/>
              <w:ind w:right="-46"/>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4B">
            <w:pPr>
              <w:pBdr>
                <w:top w:space="0" w:sz="0" w:val="nil"/>
                <w:left w:space="0" w:sz="0" w:val="nil"/>
                <w:bottom w:space="0" w:sz="0" w:val="nil"/>
                <w:right w:space="0" w:sz="0" w:val="nil"/>
                <w:between w:space="0" w:sz="0" w:val="nil"/>
              </w:pBdr>
              <w:shd w:fill="auto" w:val="clear"/>
              <w:spacing w:after="0" w:before="0" w:line="240" w:lineRule="auto"/>
              <w:ind w:right="-46"/>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4C">
            <w:pPr>
              <w:pBdr>
                <w:top w:space="0" w:sz="0" w:val="nil"/>
                <w:left w:space="0" w:sz="0" w:val="nil"/>
                <w:bottom w:space="0" w:sz="0" w:val="nil"/>
                <w:right w:space="0" w:sz="0" w:val="nil"/>
                <w:between w:space="0" w:sz="0" w:val="nil"/>
              </w:pBdr>
              <w:shd w:fill="auto" w:val="clear"/>
              <w:spacing w:after="0" w:before="0" w:line="240" w:lineRule="auto"/>
              <w:ind w:right="-46"/>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4D">
            <w:pPr>
              <w:pBdr>
                <w:top w:space="0" w:sz="0" w:val="nil"/>
                <w:left w:space="0" w:sz="0" w:val="nil"/>
                <w:bottom w:space="0" w:sz="0" w:val="nil"/>
                <w:right w:space="0" w:sz="0" w:val="nil"/>
                <w:between w:space="0" w:sz="0" w:val="nil"/>
              </w:pBdr>
              <w:shd w:fill="auto" w:val="clear"/>
              <w:spacing w:after="0" w:before="0" w:line="240" w:lineRule="auto"/>
              <w:ind w:right="-46"/>
              <w:rPr>
                <w:rFonts w:ascii="Times New Roman" w:cs="Times New Roman" w:eastAsia="Times New Roman" w:hAnsi="Times New Roman"/>
                <w:b w:val="0"/>
                <w:sz w:val="20"/>
                <w:szCs w:val="20"/>
                <w:vertAlign w:val="baseline"/>
              </w:rPr>
            </w:pPr>
            <w:r w:rsidDel="00000000" w:rsidR="00000000" w:rsidRPr="00000000">
              <w:rPr>
                <w:rtl w:val="0"/>
              </w:rPr>
            </w:r>
          </w:p>
        </w:tc>
        <w:tc>
          <w:tcPr>
            <w:vAlign w:val="top"/>
          </w:tcPr>
          <w:p w:rsidR="00000000" w:rsidDel="00000000" w:rsidP="00000000" w:rsidRDefault="00000000" w:rsidRPr="00000000" w14:paraId="0000004E">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4F">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перший заступник голови районної державної адміністрації, голова комісії;</w:t>
            </w:r>
          </w:p>
          <w:p w:rsidR="00000000" w:rsidDel="00000000" w:rsidP="00000000" w:rsidRDefault="00000000" w:rsidRPr="00000000" w14:paraId="00000050">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1">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головний спеціаліст відділу фінансово-господарського забезпечення апарату районної державної адміністрації, секретар комісії;</w:t>
            </w:r>
          </w:p>
          <w:p w:rsidR="00000000" w:rsidDel="00000000" w:rsidP="00000000" w:rsidRDefault="00000000" w:rsidRPr="00000000" w14:paraId="00000052">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3">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4">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5">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заступник керівника апарату-начальник відділу фінансово-господарського забезпечення апарату районної державної адміністрації;</w:t>
            </w:r>
          </w:p>
          <w:p w:rsidR="00000000" w:rsidDel="00000000" w:rsidP="00000000" w:rsidRDefault="00000000" w:rsidRPr="00000000" w14:paraId="00000056">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7">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начальник відділу економічного розвитку, інфраструктури та торгівлі районної державної адміністрації;</w:t>
            </w:r>
          </w:p>
          <w:p w:rsidR="00000000" w:rsidDel="00000000" w:rsidP="00000000" w:rsidRDefault="00000000" w:rsidRPr="00000000" w14:paraId="00000058">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9">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головний спеціаліст юридичного відділу апарату районної державної адміністрації;</w:t>
            </w:r>
          </w:p>
          <w:p w:rsidR="00000000" w:rsidDel="00000000" w:rsidP="00000000" w:rsidRDefault="00000000" w:rsidRPr="00000000" w14:paraId="0000005A">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B">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tc>
      </w:tr>
    </w:tbl>
    <w:p w:rsidR="00000000" w:rsidDel="00000000" w:rsidP="00000000" w:rsidRDefault="00000000" w:rsidRPr="00000000" w14:paraId="0000005C">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D">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E">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ab/>
        <w:t xml:space="preserve">Керівник апарату</w:t>
        <w:tab/>
        <w:tab/>
        <w:tab/>
        <w:tab/>
        <w:tab/>
        <w:tab/>
        <w:tab/>
        <w:t xml:space="preserve">Ю.В.ЧЕТИРБУК</w:t>
      </w:r>
      <w:r w:rsidDel="00000000" w:rsidR="00000000" w:rsidRPr="00000000">
        <w:rPr>
          <w:rtl w:val="0"/>
        </w:rPr>
      </w:r>
    </w:p>
    <w:p w:rsidR="00000000" w:rsidDel="00000000" w:rsidP="00000000" w:rsidRDefault="00000000" w:rsidRPr="00000000" w14:paraId="0000005F">
      <w:pPr>
        <w:pBdr>
          <w:top w:space="0" w:sz="0" w:val="nil"/>
          <w:left w:space="0" w:sz="0" w:val="nil"/>
          <w:bottom w:space="0" w:sz="0" w:val="nil"/>
          <w:right w:space="0" w:sz="0" w:val="nil"/>
          <w:between w:space="0" w:sz="0" w:val="nil"/>
        </w:pBdr>
        <w:shd w:fill="auto" w:val="clear"/>
        <w:spacing w:after="0" w:before="0" w:line="240" w:lineRule="auto"/>
        <w:ind w:firstLine="486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0">
      <w:pPr>
        <w:pBdr>
          <w:top w:space="0" w:sz="0" w:val="nil"/>
          <w:left w:space="0" w:sz="0" w:val="nil"/>
          <w:bottom w:space="0" w:sz="0" w:val="nil"/>
          <w:right w:space="0" w:sz="0" w:val="nil"/>
          <w:between w:space="0" w:sz="0" w:val="nil"/>
        </w:pBdr>
        <w:shd w:fill="auto" w:val="clear"/>
        <w:spacing w:after="0" w:before="0" w:line="240" w:lineRule="auto"/>
        <w:ind w:firstLine="486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1">
      <w:pPr>
        <w:pBdr>
          <w:top w:space="0" w:sz="0" w:val="nil"/>
          <w:left w:space="0" w:sz="0" w:val="nil"/>
          <w:bottom w:space="0" w:sz="0" w:val="nil"/>
          <w:right w:space="0" w:sz="0" w:val="nil"/>
          <w:between w:space="0" w:sz="0" w:val="nil"/>
        </w:pBdr>
        <w:shd w:fill="auto" w:val="clear"/>
        <w:spacing w:after="0" w:before="0" w:line="240" w:lineRule="auto"/>
        <w:ind w:firstLine="486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2">
      <w:pPr>
        <w:pBdr>
          <w:top w:space="0" w:sz="0" w:val="nil"/>
          <w:left w:space="0" w:sz="0" w:val="nil"/>
          <w:bottom w:space="0" w:sz="0" w:val="nil"/>
          <w:right w:space="0" w:sz="0" w:val="nil"/>
          <w:between w:space="0" w:sz="0" w:val="nil"/>
        </w:pBdr>
        <w:shd w:fill="auto" w:val="clear"/>
        <w:spacing w:after="0" w:before="0" w:line="240" w:lineRule="auto"/>
        <w:ind w:firstLine="486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3">
      <w:pPr>
        <w:pBdr>
          <w:top w:space="0" w:sz="0" w:val="nil"/>
          <w:left w:space="0" w:sz="0" w:val="nil"/>
          <w:bottom w:space="0" w:sz="0" w:val="nil"/>
          <w:right w:space="0" w:sz="0" w:val="nil"/>
          <w:between w:space="0" w:sz="0" w:val="nil"/>
        </w:pBdr>
        <w:shd w:fill="auto" w:val="clear"/>
        <w:spacing w:after="0" w:before="0" w:line="240" w:lineRule="auto"/>
        <w:ind w:firstLine="486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4">
      <w:pPr>
        <w:pBdr>
          <w:top w:space="0" w:sz="0" w:val="nil"/>
          <w:left w:space="0" w:sz="0" w:val="nil"/>
          <w:bottom w:space="0" w:sz="0" w:val="nil"/>
          <w:right w:space="0" w:sz="0" w:val="nil"/>
          <w:between w:space="0" w:sz="0" w:val="nil"/>
        </w:pBdr>
        <w:shd w:fill="auto" w:val="clear"/>
        <w:spacing w:after="0" w:before="0" w:line="240" w:lineRule="auto"/>
        <w:ind w:firstLine="486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5">
      <w:pPr>
        <w:pBdr>
          <w:top w:space="0" w:sz="0" w:val="nil"/>
          <w:left w:space="0" w:sz="0" w:val="nil"/>
          <w:bottom w:space="0" w:sz="0" w:val="nil"/>
          <w:right w:space="0" w:sz="0" w:val="nil"/>
          <w:between w:space="0" w:sz="0" w:val="nil"/>
        </w:pBdr>
        <w:shd w:fill="auto" w:val="clear"/>
        <w:spacing w:after="0" w:before="0" w:line="240" w:lineRule="auto"/>
        <w:ind w:firstLine="486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6">
      <w:pPr>
        <w:pBdr>
          <w:top w:space="0" w:sz="0" w:val="nil"/>
          <w:left w:space="0" w:sz="0" w:val="nil"/>
          <w:bottom w:space="0" w:sz="0" w:val="nil"/>
          <w:right w:space="0" w:sz="0" w:val="nil"/>
          <w:between w:space="0" w:sz="0" w:val="nil"/>
        </w:pBdr>
        <w:shd w:fill="auto" w:val="clear"/>
        <w:spacing w:after="0" w:before="0" w:line="240" w:lineRule="auto"/>
        <w:ind w:firstLine="486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7">
      <w:pPr>
        <w:pBdr>
          <w:top w:space="0" w:sz="0" w:val="nil"/>
          <w:left w:space="0" w:sz="0" w:val="nil"/>
          <w:bottom w:space="0" w:sz="0" w:val="nil"/>
          <w:right w:space="0" w:sz="0" w:val="nil"/>
          <w:between w:space="0" w:sz="0" w:val="nil"/>
        </w:pBdr>
        <w:shd w:fill="auto" w:val="clear"/>
        <w:spacing w:after="0" w:before="0" w:line="240" w:lineRule="auto"/>
        <w:ind w:firstLine="486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8">
      <w:pPr>
        <w:pBdr>
          <w:top w:space="0" w:sz="0" w:val="nil"/>
          <w:left w:space="0" w:sz="0" w:val="nil"/>
          <w:bottom w:space="0" w:sz="0" w:val="nil"/>
          <w:right w:space="0" w:sz="0" w:val="nil"/>
          <w:between w:space="0" w:sz="0" w:val="nil"/>
        </w:pBdr>
        <w:shd w:fill="auto" w:val="clear"/>
        <w:spacing w:after="0" w:before="0" w:line="240" w:lineRule="auto"/>
        <w:ind w:firstLine="486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9">
      <w:pPr>
        <w:pBdr>
          <w:top w:space="0" w:sz="0" w:val="nil"/>
          <w:left w:space="0" w:sz="0" w:val="nil"/>
          <w:bottom w:space="0" w:sz="0" w:val="nil"/>
          <w:right w:space="0" w:sz="0" w:val="nil"/>
          <w:between w:space="0" w:sz="0" w:val="nil"/>
        </w:pBdr>
        <w:shd w:fill="auto" w:val="clear"/>
        <w:spacing w:after="0" w:before="0" w:line="240" w:lineRule="auto"/>
        <w:ind w:firstLine="486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A">
      <w:pPr>
        <w:pBdr>
          <w:top w:space="0" w:sz="0" w:val="nil"/>
          <w:left w:space="0" w:sz="0" w:val="nil"/>
          <w:bottom w:space="0" w:sz="0" w:val="nil"/>
          <w:right w:space="0" w:sz="0" w:val="nil"/>
          <w:between w:space="0" w:sz="0" w:val="nil"/>
        </w:pBdr>
        <w:shd w:fill="auto" w:val="clear"/>
        <w:spacing w:after="0" w:before="0" w:line="240" w:lineRule="auto"/>
        <w:ind w:firstLine="486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B">
      <w:pPr>
        <w:pBdr>
          <w:top w:space="0" w:sz="0" w:val="nil"/>
          <w:left w:space="0" w:sz="0" w:val="nil"/>
          <w:bottom w:space="0" w:sz="0" w:val="nil"/>
          <w:right w:space="0" w:sz="0" w:val="nil"/>
          <w:between w:space="0" w:sz="0" w:val="nil"/>
        </w:pBdr>
        <w:shd w:fill="auto" w:val="clear"/>
        <w:spacing w:after="0" w:before="0" w:line="240" w:lineRule="auto"/>
        <w:ind w:firstLine="486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C">
      <w:pPr>
        <w:pBdr>
          <w:top w:space="0" w:sz="0" w:val="nil"/>
          <w:left w:space="0" w:sz="0" w:val="nil"/>
          <w:bottom w:space="0" w:sz="0" w:val="nil"/>
          <w:right w:space="0" w:sz="0" w:val="nil"/>
          <w:between w:space="0" w:sz="0" w:val="nil"/>
        </w:pBdr>
        <w:shd w:fill="auto" w:val="clear"/>
        <w:spacing w:after="0" w:before="0" w:line="240" w:lineRule="auto"/>
        <w:ind w:firstLine="486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D">
      <w:pPr>
        <w:pBdr>
          <w:top w:space="0" w:sz="0" w:val="nil"/>
          <w:left w:space="0" w:sz="0" w:val="nil"/>
          <w:bottom w:space="0" w:sz="0" w:val="nil"/>
          <w:right w:space="0" w:sz="0" w:val="nil"/>
          <w:between w:space="0" w:sz="0" w:val="nil"/>
        </w:pBdr>
        <w:shd w:fill="auto" w:val="clear"/>
        <w:spacing w:after="0" w:before="0" w:line="240" w:lineRule="auto"/>
        <w:ind w:firstLine="486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E">
      <w:pPr>
        <w:pBdr>
          <w:top w:space="0" w:sz="0" w:val="nil"/>
          <w:left w:space="0" w:sz="0" w:val="nil"/>
          <w:bottom w:space="0" w:sz="0" w:val="nil"/>
          <w:right w:space="0" w:sz="0" w:val="nil"/>
          <w:between w:space="0" w:sz="0" w:val="nil"/>
        </w:pBdr>
        <w:shd w:fill="auto" w:val="clear"/>
        <w:spacing w:after="0" w:before="0" w:line="240" w:lineRule="auto"/>
        <w:ind w:firstLine="486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F">
      <w:pPr>
        <w:pBdr>
          <w:top w:space="0" w:sz="0" w:val="nil"/>
          <w:left w:space="0" w:sz="0" w:val="nil"/>
          <w:bottom w:space="0" w:sz="0" w:val="nil"/>
          <w:right w:space="0" w:sz="0" w:val="nil"/>
          <w:between w:space="0" w:sz="0" w:val="nil"/>
        </w:pBdr>
        <w:shd w:fill="auto" w:val="clear"/>
        <w:spacing w:after="0" w:before="0" w:line="240" w:lineRule="auto"/>
        <w:ind w:firstLine="486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70">
      <w:pPr>
        <w:pBdr>
          <w:top w:space="0" w:sz="0" w:val="nil"/>
          <w:left w:space="0" w:sz="0" w:val="nil"/>
          <w:bottom w:space="0" w:sz="0" w:val="nil"/>
          <w:right w:space="0" w:sz="0" w:val="nil"/>
          <w:between w:space="0" w:sz="0" w:val="nil"/>
        </w:pBdr>
        <w:shd w:fill="auto" w:val="clear"/>
        <w:spacing w:after="0" w:before="0" w:line="240" w:lineRule="auto"/>
        <w:ind w:firstLine="486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71">
      <w:pPr>
        <w:pBdr>
          <w:top w:space="0" w:sz="0" w:val="nil"/>
          <w:left w:space="0" w:sz="0" w:val="nil"/>
          <w:bottom w:space="0" w:sz="0" w:val="nil"/>
          <w:right w:space="0" w:sz="0" w:val="nil"/>
          <w:between w:space="0" w:sz="0" w:val="nil"/>
        </w:pBdr>
        <w:shd w:fill="auto" w:val="clear"/>
        <w:spacing w:after="0" w:before="0" w:line="240" w:lineRule="auto"/>
        <w:ind w:firstLine="486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72">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73">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74">
      <w:pPr>
        <w:pBdr>
          <w:top w:space="0" w:sz="0" w:val="nil"/>
          <w:left w:space="0" w:sz="0" w:val="nil"/>
          <w:bottom w:space="0" w:sz="0" w:val="nil"/>
          <w:right w:space="0" w:sz="0" w:val="nil"/>
          <w:between w:space="0" w:sz="0" w:val="nil"/>
        </w:pBdr>
        <w:shd w:fill="auto" w:val="clear"/>
        <w:spacing w:after="0" w:before="0" w:line="240" w:lineRule="auto"/>
        <w:ind w:firstLine="5667"/>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ЗАТВЕРДЖЕНО</w:t>
      </w:r>
    </w:p>
    <w:p w:rsidR="00000000" w:rsidDel="00000000" w:rsidP="00000000" w:rsidRDefault="00000000" w:rsidRPr="00000000" w14:paraId="00000075">
      <w:pPr>
        <w:pBdr>
          <w:top w:space="0" w:sz="0" w:val="nil"/>
          <w:left w:space="0" w:sz="0" w:val="nil"/>
          <w:bottom w:space="0" w:sz="0" w:val="nil"/>
          <w:right w:space="0" w:sz="0" w:val="nil"/>
          <w:between w:space="0" w:sz="0" w:val="nil"/>
        </w:pBdr>
        <w:shd w:fill="auto" w:val="clear"/>
        <w:spacing w:after="0" w:before="0" w:line="240" w:lineRule="auto"/>
        <w:ind w:firstLine="5667"/>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розпорядження голови</w:t>
      </w:r>
    </w:p>
    <w:p w:rsidR="00000000" w:rsidDel="00000000" w:rsidP="00000000" w:rsidRDefault="00000000" w:rsidRPr="00000000" w14:paraId="00000076">
      <w:pPr>
        <w:pBdr>
          <w:top w:space="0" w:sz="0" w:val="nil"/>
          <w:left w:space="0" w:sz="0" w:val="nil"/>
          <w:bottom w:space="0" w:sz="0" w:val="nil"/>
          <w:right w:space="0" w:sz="0" w:val="nil"/>
          <w:between w:space="0" w:sz="0" w:val="nil"/>
        </w:pBdr>
        <w:shd w:fill="auto" w:val="clear"/>
        <w:tabs>
          <w:tab w:val="left" w:pos="4500"/>
        </w:tabs>
        <w:spacing w:after="0" w:before="0" w:line="240" w:lineRule="auto"/>
        <w:ind w:firstLine="5667"/>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районної державної адміністрації</w:t>
      </w:r>
    </w:p>
    <w:p w:rsidR="00000000" w:rsidDel="00000000" w:rsidP="00000000" w:rsidRDefault="00000000" w:rsidRPr="00000000" w14:paraId="00000077">
      <w:pPr>
        <w:pBdr>
          <w:top w:space="0" w:sz="0" w:val="nil"/>
          <w:left w:space="0" w:sz="0" w:val="nil"/>
          <w:bottom w:space="0" w:sz="0" w:val="nil"/>
          <w:right w:space="0" w:sz="0" w:val="nil"/>
          <w:between w:space="0" w:sz="0" w:val="nil"/>
        </w:pBdr>
        <w:shd w:fill="auto" w:val="clear"/>
        <w:spacing w:after="0" w:before="0" w:line="240" w:lineRule="auto"/>
        <w:ind w:firstLine="5675"/>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від 23 вересня 2016 року </w:t>
      </w:r>
    </w:p>
    <w:p w:rsidR="00000000" w:rsidDel="00000000" w:rsidP="00000000" w:rsidRDefault="00000000" w:rsidRPr="00000000" w14:paraId="00000078">
      <w:pPr>
        <w:pBdr>
          <w:top w:space="0" w:sz="0" w:val="nil"/>
          <w:left w:space="0" w:sz="0" w:val="nil"/>
          <w:bottom w:space="0" w:sz="0" w:val="nil"/>
          <w:right w:space="0" w:sz="0" w:val="nil"/>
          <w:between w:space="0" w:sz="0" w:val="nil"/>
        </w:pBdr>
        <w:shd w:fill="auto" w:val="clear"/>
        <w:spacing w:after="0" w:before="0" w:line="240" w:lineRule="auto"/>
        <w:ind w:firstLine="5675"/>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615</w:t>
      </w:r>
    </w:p>
    <w:p w:rsidR="00000000" w:rsidDel="00000000" w:rsidP="00000000" w:rsidRDefault="00000000" w:rsidRPr="00000000" w14:paraId="00000079">
      <w:pPr>
        <w:pBdr>
          <w:top w:space="0" w:sz="0" w:val="nil"/>
          <w:left w:space="0" w:sz="0" w:val="nil"/>
          <w:bottom w:space="0" w:sz="0" w:val="nil"/>
          <w:right w:space="0" w:sz="0" w:val="nil"/>
          <w:between w:space="0" w:sz="0" w:val="nil"/>
        </w:pBdr>
        <w:shd w:fill="auto" w:val="clear"/>
        <w:spacing w:after="0" w:before="0" w:line="240" w:lineRule="auto"/>
        <w:ind w:firstLine="5667"/>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7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7B">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ПОЛОЖЕННЯ</w:t>
      </w:r>
      <w:r w:rsidDel="00000000" w:rsidR="00000000" w:rsidRPr="00000000">
        <w:rPr>
          <w:rtl w:val="0"/>
        </w:rPr>
      </w:r>
    </w:p>
    <w:p w:rsidR="00000000" w:rsidDel="00000000" w:rsidP="00000000" w:rsidRDefault="00000000" w:rsidRPr="00000000" w14:paraId="0000007C">
      <w:pPr>
        <w:widowControl w:val="0"/>
        <w:pBdr>
          <w:top w:space="0" w:sz="0" w:val="nil"/>
          <w:left w:space="0" w:sz="0" w:val="nil"/>
          <w:bottom w:space="0" w:sz="0" w:val="nil"/>
          <w:right w:space="0" w:sz="0" w:val="nil"/>
          <w:between w:space="0" w:sz="0" w:val="nil"/>
        </w:pBdr>
        <w:shd w:fill="auto" w:val="clear"/>
        <w:spacing w:after="0" w:before="0" w:line="240" w:lineRule="auto"/>
        <w:ind w:right="20"/>
        <w:jc w:val="center"/>
        <w:rPr>
          <w:rFonts w:ascii="Times New Roman" w:cs="Times New Roman" w:eastAsia="Times New Roman" w:hAnsi="Times New Roman"/>
          <w:b w:val="0"/>
          <w:color w:val="000000"/>
          <w:sz w:val="20"/>
          <w:szCs w:val="20"/>
          <w:highlight w:val="white"/>
          <w:vertAlign w:val="baseline"/>
        </w:rPr>
      </w:pPr>
      <w:r w:rsidDel="00000000" w:rsidR="00000000" w:rsidRPr="00000000">
        <w:rPr>
          <w:rFonts w:ascii="Times New Roman" w:cs="Times New Roman" w:eastAsia="Times New Roman" w:hAnsi="Times New Roman"/>
          <w:b w:val="1"/>
          <w:color w:val="000000"/>
          <w:sz w:val="20"/>
          <w:szCs w:val="20"/>
          <w:highlight w:val="white"/>
          <w:vertAlign w:val="baseline"/>
          <w:rtl w:val="0"/>
        </w:rPr>
        <w:t xml:space="preserve">про комісію із здійснення допорогових закупівель товарів,</w:t>
      </w:r>
      <w:r w:rsidDel="00000000" w:rsidR="00000000" w:rsidRPr="00000000">
        <w:rPr>
          <w:rtl w:val="0"/>
        </w:rPr>
      </w:r>
    </w:p>
    <w:p w:rsidR="00000000" w:rsidDel="00000000" w:rsidP="00000000" w:rsidRDefault="00000000" w:rsidRPr="00000000" w14:paraId="0000007D">
      <w:pPr>
        <w:widowControl w:val="0"/>
        <w:pBdr>
          <w:top w:space="0" w:sz="0" w:val="nil"/>
          <w:left w:space="0" w:sz="0" w:val="nil"/>
          <w:bottom w:space="0" w:sz="0" w:val="nil"/>
          <w:right w:space="0" w:sz="0" w:val="nil"/>
          <w:between w:space="0" w:sz="0" w:val="nil"/>
        </w:pBdr>
        <w:shd w:fill="auto" w:val="clear"/>
        <w:spacing w:after="0" w:before="0" w:line="240" w:lineRule="auto"/>
        <w:ind w:right="20"/>
        <w:jc w:val="center"/>
        <w:rPr>
          <w:rFonts w:ascii="Times New Roman" w:cs="Times New Roman" w:eastAsia="Times New Roman" w:hAnsi="Times New Roman"/>
          <w:b w:val="0"/>
          <w:color w:val="000000"/>
          <w:sz w:val="20"/>
          <w:szCs w:val="20"/>
          <w:highlight w:val="white"/>
          <w:vertAlign w:val="baseline"/>
        </w:rPr>
      </w:pPr>
      <w:r w:rsidDel="00000000" w:rsidR="00000000" w:rsidRPr="00000000">
        <w:rPr>
          <w:rFonts w:ascii="Times New Roman" w:cs="Times New Roman" w:eastAsia="Times New Roman" w:hAnsi="Times New Roman"/>
          <w:b w:val="1"/>
          <w:color w:val="000000"/>
          <w:sz w:val="20"/>
          <w:szCs w:val="20"/>
          <w:highlight w:val="white"/>
          <w:vertAlign w:val="baseline"/>
          <w:rtl w:val="0"/>
        </w:rPr>
        <w:t xml:space="preserve"> робіт і послуг із застосуванням електронної системи закупівель</w:t>
      </w:r>
      <w:r w:rsidDel="00000000" w:rsidR="00000000" w:rsidRPr="00000000">
        <w:rPr>
          <w:rtl w:val="0"/>
        </w:rPr>
      </w:r>
    </w:p>
    <w:p w:rsidR="00000000" w:rsidDel="00000000" w:rsidP="00000000" w:rsidRDefault="00000000" w:rsidRPr="00000000" w14:paraId="0000007E">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Пустомитівської районної державної адміністрації</w:t>
      </w:r>
      <w:r w:rsidDel="00000000" w:rsidR="00000000" w:rsidRPr="00000000">
        <w:rPr>
          <w:rtl w:val="0"/>
        </w:rPr>
      </w:r>
    </w:p>
    <w:p w:rsidR="00000000" w:rsidDel="00000000" w:rsidP="00000000" w:rsidRDefault="00000000" w:rsidRPr="00000000" w14:paraId="0000007F">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80">
      <w:pPr>
        <w:widowControl w:val="0"/>
        <w:pBdr>
          <w:top w:space="0" w:sz="0" w:val="nil"/>
          <w:left w:space="0" w:sz="0" w:val="nil"/>
          <w:bottom w:space="0" w:sz="0" w:val="nil"/>
          <w:right w:space="0" w:sz="0" w:val="nil"/>
          <w:between w:space="0" w:sz="0" w:val="nil"/>
        </w:pBdr>
        <w:shd w:fill="auto" w:val="clear"/>
        <w:spacing w:after="0" w:before="0" w:line="240" w:lineRule="auto"/>
        <w:ind w:right="20" w:firstLine="567"/>
        <w:jc w:val="both"/>
        <w:rPr>
          <w:rFonts w:ascii="Times New Roman" w:cs="Times New Roman" w:eastAsia="Times New Roman" w:hAnsi="Times New Roman"/>
          <w:b w:val="0"/>
          <w:color w:val="000000"/>
          <w:sz w:val="20"/>
          <w:szCs w:val="20"/>
          <w:highlight w:val="white"/>
          <w:vertAlign w:val="baseline"/>
        </w:rPr>
      </w:pPr>
      <w:r w:rsidDel="00000000" w:rsidR="00000000" w:rsidRPr="00000000">
        <w:rPr>
          <w:rFonts w:ascii="Times New Roman" w:cs="Times New Roman" w:eastAsia="Times New Roman" w:hAnsi="Times New Roman"/>
          <w:b w:val="0"/>
          <w:color w:val="000000"/>
          <w:sz w:val="20"/>
          <w:szCs w:val="20"/>
          <w:highlight w:val="white"/>
          <w:vertAlign w:val="baseline"/>
          <w:rtl w:val="0"/>
        </w:rPr>
        <w:t xml:space="preserve">1. Комісія та відповідальна особа із здійснення допорогових закупівель товарів, робіт і послуг із застосуванням електронної системи закупівель Пустомитівської районної державної адміністрації (далі – комісія, відповідальна особа) в своїй діяльності керується Конституцією України, законами України, постановами Верховної Ради України, актами Президента України та Кабінету Міністрів України, наказами центральних органів виконавчої влади, іншими нормативно-правовими актами, розпорядженнями голови Львівської обласної державної адміністрації та розпорядженнями голови Пустомитівської районної державної адміністрації і цим Положенням. </w:t>
      </w:r>
    </w:p>
    <w:p w:rsidR="00000000" w:rsidDel="00000000" w:rsidP="00000000" w:rsidRDefault="00000000" w:rsidRPr="00000000" w14:paraId="00000081">
      <w:pPr>
        <w:widowControl w:val="0"/>
        <w:pBdr>
          <w:top w:space="0" w:sz="0" w:val="nil"/>
          <w:left w:space="0" w:sz="0" w:val="nil"/>
          <w:bottom w:space="0" w:sz="0" w:val="nil"/>
          <w:right w:space="0" w:sz="0" w:val="nil"/>
          <w:between w:space="0" w:sz="0" w:val="nil"/>
        </w:pBdr>
        <w:shd w:fill="auto" w:val="clear"/>
        <w:spacing w:after="0" w:before="0" w:line="240" w:lineRule="auto"/>
        <w:ind w:firstLine="567"/>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 Завдання комісії: </w:t>
      </w:r>
    </w:p>
    <w:p w:rsidR="00000000" w:rsidDel="00000000" w:rsidP="00000000" w:rsidRDefault="00000000" w:rsidRPr="00000000" w14:paraId="00000082">
      <w:pPr>
        <w:widowControl w:val="0"/>
        <w:pBdr>
          <w:top w:space="0" w:sz="0" w:val="nil"/>
          <w:left w:space="0" w:sz="0" w:val="nil"/>
          <w:bottom w:space="0" w:sz="0" w:val="nil"/>
          <w:right w:space="0" w:sz="0" w:val="nil"/>
          <w:between w:space="0" w:sz="0" w:val="nil"/>
        </w:pBdr>
        <w:shd w:fill="auto" w:val="clear"/>
        <w:spacing w:after="0" w:before="0" w:line="240" w:lineRule="auto"/>
        <w:ind w:right="20" w:firstLine="567"/>
        <w:jc w:val="both"/>
        <w:rPr>
          <w:rFonts w:ascii="Times New Roman" w:cs="Times New Roman" w:eastAsia="Times New Roman" w:hAnsi="Times New Roman"/>
          <w:b w:val="0"/>
          <w:color w:val="000000"/>
          <w:sz w:val="20"/>
          <w:szCs w:val="20"/>
          <w:highlight w:val="white"/>
          <w:vertAlign w:val="baseline"/>
        </w:rPr>
      </w:pPr>
      <w:r w:rsidDel="00000000" w:rsidR="00000000" w:rsidRPr="00000000">
        <w:rPr>
          <w:rFonts w:ascii="Times New Roman" w:cs="Times New Roman" w:eastAsia="Times New Roman" w:hAnsi="Times New Roman"/>
          <w:b w:val="0"/>
          <w:color w:val="000000"/>
          <w:sz w:val="20"/>
          <w:szCs w:val="20"/>
          <w:highlight w:val="white"/>
          <w:vertAlign w:val="baseline"/>
          <w:rtl w:val="0"/>
        </w:rPr>
        <w:t xml:space="preserve">2.1. Здійснення закупівель, товарів, робіт і послуг у відповідності до Положення про порядок здійснення допорогових закупівель товарів, робіт і послуг із застосуванням електронної системи закупівель Пустомитівської районної державної адміністрації.</w:t>
      </w:r>
    </w:p>
    <w:p w:rsidR="00000000" w:rsidDel="00000000" w:rsidP="00000000" w:rsidRDefault="00000000" w:rsidRPr="00000000" w14:paraId="00000083">
      <w:pPr>
        <w:widowControl w:val="0"/>
        <w:pBdr>
          <w:top w:space="0" w:sz="0" w:val="nil"/>
          <w:left w:space="0" w:sz="0" w:val="nil"/>
          <w:bottom w:space="0" w:sz="0" w:val="nil"/>
          <w:right w:space="0" w:sz="0" w:val="nil"/>
          <w:between w:space="0" w:sz="0" w:val="nil"/>
        </w:pBdr>
        <w:shd w:fill="auto" w:val="clear"/>
        <w:spacing w:after="0" w:before="0" w:line="240" w:lineRule="auto"/>
        <w:ind w:firstLine="567"/>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2.2. Надання пропозицій голові районної державної адміністрації щодо визначення механізму та способів впровадження електронних закупівель. </w:t>
      </w:r>
    </w:p>
    <w:p w:rsidR="00000000" w:rsidDel="00000000" w:rsidP="00000000" w:rsidRDefault="00000000" w:rsidRPr="00000000" w14:paraId="00000084">
      <w:pPr>
        <w:widowControl w:val="0"/>
        <w:pBdr>
          <w:top w:space="0" w:sz="0" w:val="nil"/>
          <w:left w:space="0" w:sz="0" w:val="nil"/>
          <w:bottom w:space="0" w:sz="0" w:val="nil"/>
          <w:right w:space="0" w:sz="0" w:val="nil"/>
          <w:between w:space="0" w:sz="0" w:val="nil"/>
        </w:pBdr>
        <w:shd w:fill="auto" w:val="clear"/>
        <w:spacing w:after="0" w:before="0" w:line="240" w:lineRule="auto"/>
        <w:ind w:firstLine="567"/>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2.3. Здійснення аналізу основних проблем щодо законодавчого регулювання у сфері електронних закупівель та надання пропозицій голові районної державної адміністрації щодо їх усунення.</w:t>
      </w:r>
    </w:p>
    <w:p w:rsidR="00000000" w:rsidDel="00000000" w:rsidP="00000000" w:rsidRDefault="00000000" w:rsidRPr="00000000" w14:paraId="00000085">
      <w:pPr>
        <w:widowControl w:val="0"/>
        <w:pBdr>
          <w:top w:space="0" w:sz="0" w:val="nil"/>
          <w:left w:space="0" w:sz="0" w:val="nil"/>
          <w:bottom w:space="0" w:sz="0" w:val="nil"/>
          <w:right w:space="0" w:sz="0" w:val="nil"/>
          <w:between w:space="0" w:sz="0" w:val="nil"/>
        </w:pBdr>
        <w:shd w:fill="auto" w:val="clear"/>
        <w:spacing w:after="0" w:before="0" w:line="240" w:lineRule="auto"/>
        <w:ind w:firstLine="567"/>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2.4. У разі дискваліфікації учасника, який запропонував найменшу ціну, комісія приймає рішення, яке фіксується в протоколі та публікує в Системі скан-копію протоколу комісії з відповідним аргументованим рішенням.</w:t>
      </w:r>
    </w:p>
    <w:p w:rsidR="00000000" w:rsidDel="00000000" w:rsidP="00000000" w:rsidRDefault="00000000" w:rsidRPr="00000000" w14:paraId="00000086">
      <w:pPr>
        <w:widowControl w:val="0"/>
        <w:pBdr>
          <w:top w:space="0" w:sz="0" w:val="nil"/>
          <w:left w:space="0" w:sz="0" w:val="nil"/>
          <w:bottom w:space="0" w:sz="0" w:val="nil"/>
          <w:right w:space="0" w:sz="0" w:val="nil"/>
          <w:between w:space="0" w:sz="0" w:val="nil"/>
        </w:pBdr>
        <w:shd w:fill="auto" w:val="clear"/>
        <w:spacing w:after="0" w:before="0" w:line="240" w:lineRule="auto"/>
        <w:ind w:firstLine="567"/>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 Склад комісії затверджується розпорядженням голови районної державної адміністрації. </w:t>
      </w:r>
    </w:p>
    <w:p w:rsidR="00000000" w:rsidDel="00000000" w:rsidP="00000000" w:rsidRDefault="00000000" w:rsidRPr="00000000" w14:paraId="00000087">
      <w:pPr>
        <w:widowControl w:val="0"/>
        <w:pBdr>
          <w:top w:space="0" w:sz="0" w:val="nil"/>
          <w:left w:space="0" w:sz="0" w:val="nil"/>
          <w:bottom w:space="0" w:sz="0" w:val="nil"/>
          <w:right w:space="0" w:sz="0" w:val="nil"/>
          <w:between w:space="0" w:sz="0" w:val="nil"/>
        </w:pBdr>
        <w:shd w:fill="auto" w:val="clear"/>
        <w:spacing w:after="0" w:before="0" w:line="240" w:lineRule="auto"/>
        <w:ind w:firstLine="567"/>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4. Основною формою роботи комісії є засідання, що проводяться за рішенням голови комісії, всі рішення комісію фіксуються в протоколах.</w:t>
      </w:r>
    </w:p>
    <w:p w:rsidR="00000000" w:rsidDel="00000000" w:rsidP="00000000" w:rsidRDefault="00000000" w:rsidRPr="00000000" w14:paraId="00000088">
      <w:pPr>
        <w:widowControl w:val="0"/>
        <w:pBdr>
          <w:top w:space="0" w:sz="0" w:val="nil"/>
          <w:left w:space="0" w:sz="0" w:val="nil"/>
          <w:bottom w:space="0" w:sz="0" w:val="nil"/>
          <w:right w:space="0" w:sz="0" w:val="nil"/>
          <w:between w:space="0" w:sz="0" w:val="nil"/>
        </w:pBdr>
        <w:shd w:fill="auto" w:val="clear"/>
        <w:spacing w:after="0" w:before="0" w:line="240" w:lineRule="auto"/>
        <w:ind w:firstLine="567"/>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5. Засідання комісії веде голова комісії. </w:t>
      </w:r>
    </w:p>
    <w:p w:rsidR="00000000" w:rsidDel="00000000" w:rsidP="00000000" w:rsidRDefault="00000000" w:rsidRPr="00000000" w14:paraId="00000089">
      <w:pPr>
        <w:widowControl w:val="0"/>
        <w:pBdr>
          <w:top w:space="0" w:sz="0" w:val="nil"/>
          <w:left w:space="0" w:sz="0" w:val="nil"/>
          <w:bottom w:space="0" w:sz="0" w:val="nil"/>
          <w:right w:space="0" w:sz="0" w:val="nil"/>
          <w:between w:space="0" w:sz="0" w:val="nil"/>
        </w:pBdr>
        <w:shd w:fill="auto" w:val="clear"/>
        <w:spacing w:after="0" w:before="0" w:line="240" w:lineRule="auto"/>
        <w:ind w:firstLine="567"/>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6. Засідання комісії вважається правомочним, якщо на ньому присутні більшість від складу членів комісії. </w:t>
      </w:r>
    </w:p>
    <w:p w:rsidR="00000000" w:rsidDel="00000000" w:rsidP="00000000" w:rsidRDefault="00000000" w:rsidRPr="00000000" w14:paraId="0000008A">
      <w:pPr>
        <w:widowControl w:val="0"/>
        <w:pBdr>
          <w:top w:space="0" w:sz="0" w:val="nil"/>
          <w:left w:space="0" w:sz="0" w:val="nil"/>
          <w:bottom w:space="0" w:sz="0" w:val="nil"/>
          <w:right w:space="0" w:sz="0" w:val="nil"/>
          <w:between w:space="0" w:sz="0" w:val="nil"/>
        </w:pBdr>
        <w:shd w:fill="auto" w:val="clear"/>
        <w:spacing w:after="0" w:before="0" w:line="240" w:lineRule="auto"/>
        <w:ind w:firstLine="567"/>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7. Рішення комісії приймається відкритим голосуванням не менше ніж двома третинами голосів її членів, присутніх на засіданні, та оформляється протоколом, який підписується головуючим на засіданні, секретарем та членами комісії. Член комісії, який не підтримує пропозицію, може викласти у письмовій формі окрему думку, що додається до протоколу засідання. </w:t>
      </w:r>
    </w:p>
    <w:p w:rsidR="00000000" w:rsidDel="00000000" w:rsidP="00000000" w:rsidRDefault="00000000" w:rsidRPr="00000000" w14:paraId="0000008B">
      <w:pPr>
        <w:widowControl w:val="0"/>
        <w:pBdr>
          <w:top w:space="0" w:sz="0" w:val="nil"/>
          <w:left w:space="0" w:sz="0" w:val="nil"/>
          <w:bottom w:space="0" w:sz="0" w:val="nil"/>
          <w:right w:space="0" w:sz="0" w:val="nil"/>
          <w:between w:space="0" w:sz="0" w:val="nil"/>
        </w:pBdr>
        <w:shd w:fill="auto" w:val="clear"/>
        <w:spacing w:after="0" w:before="0" w:line="240" w:lineRule="auto"/>
        <w:ind w:firstLine="567"/>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8. Підготовку матеріалів для розгляду на засіданнях комісії забезпечує секретар комісії.</w:t>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432" w:hanging="432"/>
      </w:pPr>
      <w:rPr>
        <w:vertAlign w:val="baseline"/>
      </w:rPr>
    </w:lvl>
    <w:lvl w:ilvl="1">
      <w:start w:val="1"/>
      <w:numFmt w:val="decimal"/>
      <w:lvlText w:val=""/>
      <w:lvlJc w:val="left"/>
      <w:pPr>
        <w:ind w:left="576" w:hanging="576"/>
      </w:pPr>
      <w:rPr>
        <w:vertAlign w:val="baseline"/>
      </w:rPr>
    </w:lvl>
    <w:lvl w:ilvl="2">
      <w:start w:val="1"/>
      <w:numFmt w:val="decimal"/>
      <w:lvlText w:val=""/>
      <w:lvlJc w:val="left"/>
      <w:pPr>
        <w:ind w:left="720" w:hanging="720"/>
      </w:pPr>
      <w:rPr>
        <w:vertAlign w:val="baseline"/>
      </w:rPr>
    </w:lvl>
    <w:lvl w:ilvl="3">
      <w:start w:val="1"/>
      <w:numFmt w:val="decimal"/>
      <w:lvlText w:val=""/>
      <w:lvlJc w:val="left"/>
      <w:pPr>
        <w:ind w:left="864" w:hanging="864"/>
      </w:pPr>
      <w:rPr>
        <w:vertAlign w:val="baseline"/>
      </w:rPr>
    </w:lvl>
    <w:lvl w:ilvl="4">
      <w:start w:val="1"/>
      <w:numFmt w:val="decimal"/>
      <w:lvlText w:val=""/>
      <w:lvlJc w:val="left"/>
      <w:pPr>
        <w:ind w:left="1008" w:hanging="1008"/>
      </w:pPr>
      <w:rPr>
        <w:vertAlign w:val="baseline"/>
      </w:rPr>
    </w:lvl>
    <w:lvl w:ilvl="5">
      <w:start w:val="1"/>
      <w:numFmt w:val="decimal"/>
      <w:lvlText w:val=""/>
      <w:lvlJc w:val="left"/>
      <w:pPr>
        <w:ind w:left="1152" w:hanging="1152"/>
      </w:pPr>
      <w:rPr>
        <w:vertAlign w:val="baseline"/>
      </w:rPr>
    </w:lvl>
    <w:lvl w:ilvl="6">
      <w:start w:val="1"/>
      <w:numFmt w:val="decimal"/>
      <w:lvlText w:val=""/>
      <w:lvlJc w:val="left"/>
      <w:pPr>
        <w:ind w:left="1296" w:hanging="1296"/>
      </w:pPr>
      <w:rPr>
        <w:vertAlign w:val="baseline"/>
      </w:rPr>
    </w:lvl>
    <w:lvl w:ilvl="7">
      <w:start w:val="1"/>
      <w:numFmt w:val="decimal"/>
      <w:lvlText w:val=""/>
      <w:lvlJc w:val="left"/>
      <w:pPr>
        <w:ind w:left="1440" w:hanging="1440"/>
      </w:pPr>
      <w:rPr>
        <w:vertAlign w:val="baseline"/>
      </w:rPr>
    </w:lvl>
    <w:lvl w:ilvl="8">
      <w:start w:val="1"/>
      <w:numFmt w:val="decimal"/>
      <w:lvlText w:val=""/>
      <w:lvlJc w:val="left"/>
      <w:pPr>
        <w:ind w:left="1584" w:hanging="1584"/>
      </w:pPr>
      <w:rPr>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uk-UA"/>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